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1" w:type="dxa"/>
        <w:tblInd w:w="97" w:type="dxa"/>
        <w:tblLayout w:type="fixed"/>
        <w:tblLook w:val="04A0"/>
      </w:tblPr>
      <w:tblGrid>
        <w:gridCol w:w="1001"/>
        <w:gridCol w:w="6930"/>
        <w:gridCol w:w="270"/>
        <w:gridCol w:w="1800"/>
      </w:tblGrid>
      <w:tr w:rsidR="001A667E" w:rsidRPr="00CC19C5" w:rsidTr="00193438">
        <w:trPr>
          <w:trHeight w:val="88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bookmarkStart w:id="0" w:name="RANGE!A1:C92"/>
            <w:bookmarkEnd w:id="0"/>
          </w:p>
        </w:tc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551D" w:rsidRPr="00A30BF5" w:rsidRDefault="00E9551D" w:rsidP="00E9551D">
            <w:pPr>
              <w:spacing w:after="0"/>
              <w:jc w:val="right"/>
              <w:rPr>
                <w:rFonts w:ascii="Times New Roman" w:hAnsi="Times New Roman"/>
                <w:b/>
                <w:lang w:val="ro-RO"/>
              </w:rPr>
            </w:pPr>
            <w:r w:rsidRPr="00A30BF5">
              <w:rPr>
                <w:rFonts w:ascii="Times New Roman" w:hAnsi="Times New Roman"/>
                <w:b/>
                <w:lang w:val="ro-RO"/>
              </w:rPr>
              <w:t xml:space="preserve">Anexa nr. </w:t>
            </w:r>
            <w:r w:rsidR="00EE5A56">
              <w:rPr>
                <w:rFonts w:ascii="Times New Roman" w:hAnsi="Times New Roman"/>
                <w:b/>
                <w:lang w:val="ro-RO"/>
              </w:rPr>
              <w:t>2</w:t>
            </w:r>
            <w:r w:rsidRPr="00A30BF5">
              <w:rPr>
                <w:rFonts w:ascii="Times New Roman" w:hAnsi="Times New Roman"/>
                <w:b/>
                <w:lang w:val="ro-RO"/>
              </w:rPr>
              <w:t xml:space="preserve"> la Formularul nr. 8</w:t>
            </w:r>
          </w:p>
          <w:p w:rsidR="00212256" w:rsidRPr="00E9551D" w:rsidRDefault="00212256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  <w:p w:rsidR="00E9551D" w:rsidRDefault="00E9551D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</w:p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GRAFIC DE PLATI </w:t>
            </w:r>
          </w:p>
          <w:p w:rsidR="00193438" w:rsidRPr="00193438" w:rsidRDefault="00193438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Proiectare si Executie</w:t>
            </w:r>
            <w:r w:rsidRPr="00193438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</w:t>
            </w:r>
            <w:r w:rsidRPr="00193438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“Autostrada de Centura Bucuresti km 0+000 – km 100+900” </w:t>
            </w:r>
          </w:p>
          <w:p w:rsidR="00193438" w:rsidRPr="00193438" w:rsidRDefault="00193438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Lotul 1: Sector 1. Km 52+070 – Km 52+770 aferent Centura Nord </w:t>
            </w:r>
          </w:p>
          <w:p w:rsidR="00193438" w:rsidRPr="00193438" w:rsidRDefault="00193438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        </w:t>
            </w:r>
            <w:r w:rsidR="00E9551D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 </w:t>
            </w:r>
            <w:r w:rsidRPr="00193438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Sector 2. Km 52+770 – Km 69+000 aferent Centura Sud</w:t>
            </w:r>
          </w:p>
          <w:p w:rsidR="00193438" w:rsidRPr="00193438" w:rsidRDefault="00193438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  <w:p w:rsidR="001A667E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br/>
              <w:t xml:space="preserve">A. </w:t>
            </w:r>
            <w:r w:rsidR="00193438" w:rsidRPr="00193438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Grafic de Plati </w:t>
            </w:r>
            <w:r w:rsidR="00193438" w:rsidRPr="00193438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Sector 2. Km 52+770 – Km 69+000 aferent Centura Sud</w:t>
            </w:r>
          </w:p>
          <w:p w:rsidR="00CC19C5" w:rsidRDefault="00CC19C5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</w:p>
          <w:p w:rsidR="00CC19C5" w:rsidRPr="00CC19C5" w:rsidRDefault="00CC19C5" w:rsidP="00CC19C5">
            <w:pPr>
              <w:jc w:val="both"/>
              <w:rPr>
                <w:rFonts w:ascii="Times New Roman" w:hAnsi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  <w:b/>
                <w:bCs/>
                <w:lang w:val="ro-RO"/>
              </w:rPr>
              <w:t xml:space="preserve">Acest grafic de plati </w:t>
            </w:r>
            <w:r>
              <w:rPr>
                <w:rFonts w:ascii="Times New Roman" w:hAnsi="Times New Roman"/>
                <w:b/>
                <w:bCs/>
                <w:u w:val="single"/>
                <w:lang w:val="ro-RO"/>
              </w:rPr>
              <w:t>este minim obligatoriu</w:t>
            </w:r>
            <w:r>
              <w:rPr>
                <w:rFonts w:ascii="Times New Roman" w:hAnsi="Times New Roman"/>
                <w:b/>
                <w:bCs/>
                <w:lang w:val="ro-RO"/>
              </w:rPr>
              <w:t>. Ofertantii pot aduce doar completari.</w:t>
            </w:r>
          </w:p>
        </w:tc>
      </w:tr>
      <w:tr w:rsidR="001A667E" w:rsidRPr="00CC19C5" w:rsidTr="00193438">
        <w:trPr>
          <w:trHeight w:val="31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1A667E" w:rsidRPr="00193438" w:rsidTr="00193438">
        <w:trPr>
          <w:trHeight w:val="315"/>
        </w:trPr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Ref</w:t>
            </w:r>
          </w:p>
        </w:tc>
        <w:tc>
          <w:tcPr>
            <w:tcW w:w="720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Activitate/Categorie de lucrari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Pret (</w:t>
            </w:r>
            <w:r w:rsidR="00F7746F" w:rsidRPr="00193438">
              <w:rPr>
                <w:rFonts w:ascii="Times New Roman" w:eastAsia="Times New Roman" w:hAnsi="Times New Roman" w:cs="Times New Roman"/>
                <w:b/>
                <w:bCs/>
              </w:rPr>
              <w:t>Lei</w:t>
            </w:r>
            <w:r w:rsidR="00F7746F">
              <w:rPr>
                <w:rFonts w:ascii="Times New Roman" w:eastAsia="Times New Roman" w:hAnsi="Times New Roman" w:cs="Times New Roman"/>
                <w:b/>
                <w:bCs/>
              </w:rPr>
              <w:t xml:space="preserve"> fara TVA</w:t>
            </w: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1A667E" w:rsidRPr="00193438" w:rsidTr="00193438">
        <w:trPr>
          <w:trHeight w:val="315"/>
        </w:trPr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Activitate: Proiectare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1A667E" w:rsidRPr="00193438" w:rsidTr="00193438">
        <w:trPr>
          <w:trHeight w:val="9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Realizarea proiectarii lucrarilor conform normativelor in vigoare inclusiv studiile de teren (topo, hidro, geotehnic, obtinere avize si acorduri, ...etc), desene conform cu executia si Cartea constructiei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A667E" w:rsidRPr="00CC19C5" w:rsidTr="00193438">
        <w:trPr>
          <w:trHeight w:val="315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Asistenta tehnica pe perioada executiei lucrarilor si pe perioada de garantie a lucrarilor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1A667E" w:rsidRPr="00193438" w:rsidTr="00193438">
        <w:trPr>
          <w:trHeight w:val="315"/>
        </w:trPr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Activitate: Preconstructie si Mediu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1A667E" w:rsidRPr="00193438" w:rsidTr="00193438"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Organizarea santierului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A667E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Amenajarea amplasamentului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A667E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2.2.1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Arheologie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A667E" w:rsidRPr="00CC19C5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2.2.2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Relocari, mutari, protejari de utilitati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1A667E" w:rsidRPr="00CC19C5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2.2.3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 xml:space="preserve">Mutare/relocare Sonda 2012, Lucrari de protejare Sonda 2005, amenajare acces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1A667E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2.2.4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Asanare munitii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A667E" w:rsidRPr="00193438" w:rsidTr="00193438"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2.2.5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Alte activitati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A667E" w:rsidRPr="00CC19C5" w:rsidTr="00193438"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2.3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 xml:space="preserve">Amenajari pentru protectia mediului si aducerea la starea initiala inclusiv peisagistica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1A667E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2.3.1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Bazine decantoare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A667E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2.3.2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Bazine fitoepuratoare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A667E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2.3.3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Imprejmuire gard 1,50 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A667E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2.3.4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Imprejmuire gard 1,80 m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A667E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2.3.5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Aducerea la starea initiala inclusiv peisagistica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A667E" w:rsidRPr="00193438" w:rsidTr="00193438">
        <w:trPr>
          <w:trHeight w:val="315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Categorie de lucrari: DRUM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1A667E" w:rsidRPr="00193438" w:rsidTr="00193438"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Autostrada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A667E" w:rsidRPr="00CC19C5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3.1.1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Terasamente  si scurgerea apelor (casiuri,rigole,santuri)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1A667E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3.1.2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Podete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A667E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3.1.3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 xml:space="preserve">Suprastructura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 </w:t>
            </w:r>
          </w:p>
        </w:tc>
      </w:tr>
      <w:tr w:rsidR="001A667E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3.1.4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 xml:space="preserve">Siguranta circulatiei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 </w:t>
            </w:r>
          </w:p>
        </w:tc>
      </w:tr>
      <w:tr w:rsidR="001A667E" w:rsidRPr="00CC19C5" w:rsidTr="00193438">
        <w:trPr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3.1.4.1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Marcaje orizontale si verticale (inclusiv marcaje orizontale si verticale temporare, dupa caz)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1A667E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3.1.4.2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 xml:space="preserve">Parapeti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343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1A667E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3.1.4.3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Panouri antiorbire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343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1A667E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3.1.5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Amenajare banda mediana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A667E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lastRenderedPageBreak/>
              <w:t>3.2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Noduri rutiere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A667E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3.2.1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Nod DN 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A667E" w:rsidRPr="00CC19C5" w:rsidTr="00193438"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3.2.1.1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Terasamente  si scurgerea apelor (casiuri,rigole,santuri)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1A667E" w:rsidRPr="00193438" w:rsidTr="00193438"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3.2.1.2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Podete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A667E" w:rsidRPr="00193438" w:rsidTr="00193438"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3.2.1.3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 xml:space="preserve">Suprastructura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343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1A667E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3.2.1.4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 xml:space="preserve">Siguranta circulatiei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343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1A667E" w:rsidRPr="00CC19C5" w:rsidTr="00193438">
        <w:trPr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3.2.1.4.1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Marcaje orizontale si verticale (inclusiv marcaje orizontale si verticale temporare, dupa caz)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1A667E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3.2.1.4.2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 xml:space="preserve">Parapeti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343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1A667E" w:rsidRPr="00CC19C5" w:rsidTr="00193438">
        <w:trPr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3.2.2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fr-FR"/>
              </w:rPr>
              <w:t>DN 4 si Varianta de Circulatie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1A667E" w:rsidRPr="00CC19C5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3.2.2.1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Terasamente  si scurgerea apelor (casiuri,rigole,santuri)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1A667E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3.2.2.2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Podete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A667E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3.2.2.3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 xml:space="preserve">Suprastructura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343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1A667E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3.2.2.4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 xml:space="preserve">Siguranta circulatiei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343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1A667E" w:rsidRPr="00CC19C5" w:rsidTr="00193438">
        <w:trPr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3.2.2.4.1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Marcaje orizontale si verticale (inclusiv marcaje orizontale si verticale temporare, dupa caz)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1A667E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3.2.2.4.2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 xml:space="preserve">Parapeti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343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1A667E" w:rsidRPr="00CC19C5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3.3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Intersectii fara acces la autostrada (drumuri judeţene, comunale, exploatare)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1A667E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3.3.1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DC 14 km 55+650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A667E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3.3.2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DE km 58+200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A667E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3.3.3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DE km 68+280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A667E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3.3.4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DJ 401 km 66+400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A667E" w:rsidRPr="00CC19C5" w:rsidTr="00193438">
        <w:trPr>
          <w:trHeight w:val="315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3.4.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Restabiliri legaturi rutiere  (reţeaua de drumuri locale si/sau vicinale)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1A667E" w:rsidRPr="00193438" w:rsidTr="00193438">
        <w:trPr>
          <w:trHeight w:val="315"/>
        </w:trPr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Categorie de lucrari: CONSOLIDARI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1A667E" w:rsidRPr="00193438" w:rsidTr="00193438"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Noduri rutiere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A667E" w:rsidRPr="00CC19C5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Poduri si pasaje pe Autostrada de Centura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1A667E" w:rsidRPr="00CC19C5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Pasaje peste Autostrada de Centura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1A667E" w:rsidRPr="00CC19C5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Autostrada(drenuri longitudinale, canalizare, zid de sprijin, imbunatatirea terenului de fundare)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1A667E" w:rsidRPr="00CC19C5" w:rsidTr="00193438">
        <w:trPr>
          <w:trHeight w:val="315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4.5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Imbunatatire baza rambleu Autostrada cu lianti hidraulici conf Cerinte Beneficiar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1A667E" w:rsidRPr="00CC19C5" w:rsidTr="00193438">
        <w:trPr>
          <w:trHeight w:val="315"/>
        </w:trPr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7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Categoria de lucrari:  PODURI SI PASAJE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 </w:t>
            </w:r>
          </w:p>
        </w:tc>
      </w:tr>
      <w:tr w:rsidR="001A667E" w:rsidRPr="00CC19C5" w:rsidTr="00193438"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5.1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Poduri si Pasaje pe Autostrada de Centura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1A667E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5.1.1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3438">
              <w:rPr>
                <w:rFonts w:ascii="Times New Roman" w:eastAsia="Times New Roman" w:hAnsi="Times New Roman" w:cs="Times New Roman"/>
                <w:color w:val="000000"/>
              </w:rPr>
              <w:t>POD PESTE DAMBOVITA KM 54+128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A667E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5.1.2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3438">
              <w:rPr>
                <w:rFonts w:ascii="Times New Roman" w:eastAsia="Times New Roman" w:hAnsi="Times New Roman" w:cs="Times New Roman"/>
                <w:color w:val="000000"/>
              </w:rPr>
              <w:t>POD PESTE VALEA CALNAULUI KM 59+361.61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A667E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5.1.3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3438">
              <w:rPr>
                <w:rFonts w:ascii="Times New Roman" w:eastAsia="Times New Roman" w:hAnsi="Times New Roman" w:cs="Times New Roman"/>
                <w:color w:val="000000"/>
              </w:rPr>
              <w:t>POD PE AUTOSTRADA PESTE CANAL KM 65+224.67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A667E" w:rsidRPr="00CC19C5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5.1.4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PASAJ PE AUTOSTRADA PESTE DRUM LOCAL KM 68+486.33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1A667E" w:rsidRPr="00CC19C5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5.2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Poduri si Pasaje la Noduri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1A667E" w:rsidRPr="00CC19C5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5.2.1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PASAJ PE DN 4 PESTE AUTOSTRADA KM 61+648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1A667E" w:rsidRPr="00CC19C5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5.3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Pasaje peste Autostrada de Centura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1A667E" w:rsidRPr="00CC19C5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5.3.1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PASAJ PE DC 14 PESTE AUTOSTRADA KM 55+530.82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1A667E" w:rsidRPr="00CC19C5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5.3.2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PASAJ PE DE PESTE AUTOSTRADA KM 58+264.41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1A667E" w:rsidRPr="00CC19C5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5.3.3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PASAJ PE DE PESTE AUTOSTRADA KM 65+161.91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1A667E" w:rsidRPr="00CC19C5" w:rsidTr="00193438">
        <w:trPr>
          <w:trHeight w:val="3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5.3.4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PASAJ PE DJ 401 PESTE AUTOSTRADA KM 66+295.40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1A667E" w:rsidRPr="00CC19C5" w:rsidTr="00193438">
        <w:trPr>
          <w:trHeight w:val="315"/>
        </w:trPr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Categoria de lucrari:  LUCRARI HIDROTEHNICE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 </w:t>
            </w:r>
          </w:p>
        </w:tc>
      </w:tr>
      <w:tr w:rsidR="001A667E" w:rsidRPr="00193438" w:rsidTr="00193438">
        <w:trPr>
          <w:trHeight w:val="315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6.1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Lucrari hidrotehnice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1A667E" w:rsidRPr="00CC19C5" w:rsidTr="00193438">
        <w:trPr>
          <w:trHeight w:val="315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lastRenderedPageBreak/>
              <w:t>7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Categoria de lucrari:  DOTARI PE AUTOSTRADA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 </w:t>
            </w:r>
          </w:p>
        </w:tc>
      </w:tr>
      <w:tr w:rsidR="001A667E" w:rsidRPr="00CC19C5" w:rsidTr="00193438"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7.1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PARCARE DE SCURTA DURATA KM 55+900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 </w:t>
            </w:r>
          </w:p>
        </w:tc>
      </w:tr>
      <w:tr w:rsidR="001A667E" w:rsidRPr="00193438" w:rsidTr="00193438"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7.2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PUNCT SPRIJIN PENTRU INTRETINERE KM 60+200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1A667E" w:rsidRPr="00CC19C5" w:rsidTr="00193438">
        <w:trPr>
          <w:trHeight w:val="315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7.3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PARCARE DE SCURTA DURATA KM 64+600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 </w:t>
            </w:r>
          </w:p>
        </w:tc>
      </w:tr>
      <w:tr w:rsidR="001A667E" w:rsidRPr="00193438" w:rsidTr="00193438">
        <w:trPr>
          <w:trHeight w:val="315"/>
        </w:trPr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Categoria de lucrari: ITS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1A667E" w:rsidRPr="00CC19C5" w:rsidTr="00193438"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8.1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PUNCT DE SPRIJIN SI INTRETINERE KM 60+300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 </w:t>
            </w:r>
          </w:p>
        </w:tc>
      </w:tr>
      <w:tr w:rsidR="001A667E" w:rsidRPr="00193438" w:rsidTr="00193438">
        <w:trPr>
          <w:trHeight w:val="315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8.2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AUTOSTRADA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1A667E" w:rsidRPr="00CC19C5" w:rsidTr="00193438">
        <w:trPr>
          <w:trHeight w:val="300"/>
        </w:trPr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720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Categorie de lucrari:LUCRARI AUXILIARE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 </w:t>
            </w:r>
          </w:p>
        </w:tc>
      </w:tr>
      <w:tr w:rsidR="001A667E" w:rsidRPr="00193438" w:rsidTr="00193438"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9.1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Iluminat Poduri si Pasaje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1A667E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9.2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Iluminat Noduri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1A667E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9.3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Iluminat Dotari Autostrada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1A667E" w:rsidRPr="00193438" w:rsidTr="00193438">
        <w:trPr>
          <w:trHeight w:val="315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9.4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Darea in exploatare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A667E" w:rsidRPr="00193438" w:rsidTr="00193438">
        <w:trPr>
          <w:trHeight w:val="300"/>
        </w:trPr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20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Publicitate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1A667E" w:rsidRPr="00193438" w:rsidTr="00193438"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F774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193438">
              <w:rPr>
                <w:rFonts w:ascii="Times New Roman" w:eastAsia="Times New Roman" w:hAnsi="Times New Roman" w:cs="Times New Roman"/>
                <w:b/>
              </w:rPr>
              <w:t xml:space="preserve">TOTAL A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5E3C37" w:rsidRPr="00CC19C5" w:rsidTr="00193438">
        <w:trPr>
          <w:trHeight w:val="88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3C37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93438" w:rsidRDefault="00193438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93438" w:rsidRPr="00193438" w:rsidRDefault="00193438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438" w:rsidRDefault="00193438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</w:p>
          <w:p w:rsidR="00CC19C5" w:rsidRDefault="00CC19C5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</w:p>
          <w:p w:rsidR="005E3C37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B. </w:t>
            </w:r>
            <w:r w:rsidR="00193438" w:rsidRPr="00193438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Grafic de Plati </w:t>
            </w:r>
            <w:r w:rsidR="00193438" w:rsidRPr="00193438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Sector 1. Km 52+070 – Km 52+770 aferent Centura Nord</w:t>
            </w:r>
          </w:p>
          <w:p w:rsidR="00CC19C5" w:rsidRDefault="00CC19C5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  <w:p w:rsidR="00CC19C5" w:rsidRPr="00CC19C5" w:rsidRDefault="00CC19C5" w:rsidP="00CC19C5">
            <w:pPr>
              <w:jc w:val="both"/>
              <w:rPr>
                <w:rFonts w:ascii="Times New Roman" w:hAnsi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  <w:b/>
                <w:bCs/>
                <w:lang w:val="ro-RO"/>
              </w:rPr>
              <w:t xml:space="preserve">Acest grafic de plati </w:t>
            </w:r>
            <w:r>
              <w:rPr>
                <w:rFonts w:ascii="Times New Roman" w:hAnsi="Times New Roman"/>
                <w:b/>
                <w:bCs/>
                <w:u w:val="single"/>
                <w:lang w:val="ro-RO"/>
              </w:rPr>
              <w:t>este minim obligatoriu</w:t>
            </w:r>
            <w:r>
              <w:rPr>
                <w:rFonts w:ascii="Times New Roman" w:hAnsi="Times New Roman"/>
                <w:b/>
                <w:bCs/>
                <w:lang w:val="ro-RO"/>
              </w:rPr>
              <w:t>. Ofertantii pot aduce doar completari.</w:t>
            </w:r>
          </w:p>
        </w:tc>
      </w:tr>
      <w:tr w:rsidR="005E3C37" w:rsidRPr="00CC19C5" w:rsidTr="00193438">
        <w:trPr>
          <w:trHeight w:val="31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</w:p>
        </w:tc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</w:p>
        </w:tc>
      </w:tr>
      <w:tr w:rsidR="005E3C37" w:rsidRPr="00193438" w:rsidTr="00193438">
        <w:trPr>
          <w:trHeight w:val="315"/>
        </w:trPr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Ref</w:t>
            </w:r>
          </w:p>
        </w:tc>
        <w:tc>
          <w:tcPr>
            <w:tcW w:w="69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Activitate/Categorie de lucrari</w:t>
            </w:r>
          </w:p>
        </w:tc>
        <w:tc>
          <w:tcPr>
            <w:tcW w:w="207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Pret (</w:t>
            </w:r>
            <w:r w:rsidR="00F7746F" w:rsidRPr="00193438">
              <w:rPr>
                <w:rFonts w:ascii="Times New Roman" w:eastAsia="Times New Roman" w:hAnsi="Times New Roman" w:cs="Times New Roman"/>
                <w:b/>
                <w:bCs/>
              </w:rPr>
              <w:t>Lei</w:t>
            </w:r>
            <w:r w:rsidR="00F7746F">
              <w:rPr>
                <w:rFonts w:ascii="Times New Roman" w:eastAsia="Times New Roman" w:hAnsi="Times New Roman" w:cs="Times New Roman"/>
                <w:b/>
                <w:bCs/>
              </w:rPr>
              <w:t xml:space="preserve"> fara TVA</w:t>
            </w: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5E3C37" w:rsidRPr="00193438" w:rsidTr="00193438">
        <w:trPr>
          <w:trHeight w:val="315"/>
        </w:trPr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9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Activitate: Proiectare</w:t>
            </w:r>
          </w:p>
        </w:tc>
        <w:tc>
          <w:tcPr>
            <w:tcW w:w="20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5E3C37" w:rsidRPr="00193438" w:rsidTr="00193438">
        <w:trPr>
          <w:trHeight w:val="9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Realizarea proiectarii lucrarilor conform normativelor in vigoare inclusiv studiile de teren (topo, hidro, geotehnic, obtinere avize si acorduri, ...etc), desene conform cu executia si Cartea constructiei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E3C37" w:rsidRPr="00CC19C5" w:rsidTr="00193438">
        <w:trPr>
          <w:trHeight w:val="315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Asistenta tehnica pe perioada executiei lucrarilor si pe perioada de garantie a lucrarilor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5E3C37" w:rsidRPr="00193438" w:rsidTr="00193438">
        <w:trPr>
          <w:trHeight w:val="315"/>
        </w:trPr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Activitate: Preconstructie si Mediu</w:t>
            </w:r>
          </w:p>
        </w:tc>
        <w:tc>
          <w:tcPr>
            <w:tcW w:w="207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5E3C37" w:rsidRPr="00193438" w:rsidTr="00193438"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Organizarea santierului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E3C37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Amenajarea amplasamentului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E3C37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2.2.1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Arheologie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E3C37" w:rsidRPr="00CC19C5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2.2.2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Relocari, mutari, protejari de utilitati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5E3C37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2.2.3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Asanare munitii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E3C37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2.2.4</w:t>
            </w:r>
          </w:p>
        </w:tc>
        <w:tc>
          <w:tcPr>
            <w:tcW w:w="6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Alte activitati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E3C37" w:rsidRPr="00CC19C5" w:rsidTr="00193438"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2.3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 xml:space="preserve">Amenajari pentru protectia mediului si aducerea la starea initiala inclusiv peisagistica 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5E3C37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2.3.1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Bazine decantoare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E3C37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2.3.2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Bazine fitoepuratoare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E3C37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2.3.3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Imprejmuire gard 1,50 m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E3C37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2.3.4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Imprejmuire gard 1,80 m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E3C37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2.3.5</w:t>
            </w:r>
          </w:p>
        </w:tc>
        <w:tc>
          <w:tcPr>
            <w:tcW w:w="6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Aducerea la starea initiala inclusiv peisagistica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E3C37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Categorie de lucrari: DRUM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5E3C37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 xml:space="preserve">Autostrada 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E3C37" w:rsidRPr="00CC19C5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3.1.1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Terasamente  si scurgerea apelor (casiuri,rigole,santuri)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5E3C37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3.1.2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Podete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E3C37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lastRenderedPageBreak/>
              <w:t>3.1.3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 xml:space="preserve">Suprastructura 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343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5E3C37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3.1.4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 xml:space="preserve">Siguranta circulatiei 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343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5E3C37" w:rsidRPr="00CC19C5" w:rsidTr="00193438"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3.1.4.1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Marcaje orizontale si verticale (inclusiv marcaje orizontale si verticale temporare, dupa caz)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5E3C37" w:rsidRPr="00193438" w:rsidTr="00193438"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3.1.4.2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 xml:space="preserve">Parapeti 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343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5E3C37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3.1.4.3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Panouri antiorbire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343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5E3C37" w:rsidRPr="00193438" w:rsidTr="009346DC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3.1.5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Amenajare banda mediana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E3C37" w:rsidRPr="00193438" w:rsidTr="009346DC"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3.2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Noduri rutiere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E3C37" w:rsidRPr="00CC19C5" w:rsidTr="00193438">
        <w:trPr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3.2.1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fr-FR"/>
              </w:rPr>
              <w:t>Nod A2 Autostrada Bucuresti-Constanta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5E3C37" w:rsidRPr="00CC19C5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3.2.1.1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Terasamente  si scurgerea apelor (casiuri,rigole,santuri)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5E3C37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3.2.1.2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Podete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E3C37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3.2.1.3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 xml:space="preserve">Suprastructura 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343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5E3C37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3.2.1.4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 xml:space="preserve">Siguranta circulatiei 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343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5E3C37" w:rsidRPr="00CC19C5" w:rsidTr="00193438">
        <w:trPr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3.2.1.4.1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Marcaje orizontale si verticale (inclusiv marcaje orizontale si verticale temporare, dupa caz)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5E3C37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3.2.1.4.2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 xml:space="preserve">Parapeti 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343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5E3C37" w:rsidRPr="00193438" w:rsidTr="00193438">
        <w:trPr>
          <w:trHeight w:val="315"/>
        </w:trPr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9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Categorie de lucrari: CONSOLIDARI</w:t>
            </w:r>
          </w:p>
        </w:tc>
        <w:tc>
          <w:tcPr>
            <w:tcW w:w="20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5E3C37" w:rsidRPr="00193438" w:rsidTr="00193438"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Noduri rutiere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E3C37" w:rsidRPr="00CC19C5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Poduri si pasaje pe Autostrada de Centura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5E3C37" w:rsidRPr="00CC19C5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Autostrada(drenuri longitudinale, canalizare, zid de sprijin, imbunatatirea terenului de fundare)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5E3C37" w:rsidRPr="00CC19C5" w:rsidTr="00193438">
        <w:trPr>
          <w:trHeight w:val="315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Imbunatatire baza rambleu Autostrada cu lianti hidraulici conf Cerinte Beneficiar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5E3C37" w:rsidRPr="00CC19C5" w:rsidTr="00193438">
        <w:trPr>
          <w:trHeight w:val="315"/>
        </w:trPr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9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Categoria de lucrari:  PODURI SI PASAJE</w:t>
            </w:r>
          </w:p>
        </w:tc>
        <w:tc>
          <w:tcPr>
            <w:tcW w:w="20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 </w:t>
            </w:r>
          </w:p>
        </w:tc>
      </w:tr>
      <w:tr w:rsidR="005E3C37" w:rsidRPr="00CC19C5" w:rsidTr="00193438"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5.1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Poduri si Pasaje pe Autostrada de Centura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5E3C37" w:rsidRPr="00CC19C5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5.1.1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PASAJ PE AUTOSTRADA PESTE A2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5E3C37" w:rsidRPr="00CC19C5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5.2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Poduri si Pasaje la Noduri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5E3C37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5.2.1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3438">
              <w:rPr>
                <w:rFonts w:ascii="Times New Roman" w:eastAsia="Times New Roman" w:hAnsi="Times New Roman" w:cs="Times New Roman"/>
                <w:color w:val="000000"/>
              </w:rPr>
              <w:t>PASAJ PE BRETEA A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E3C37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5.2.2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3438">
              <w:rPr>
                <w:rFonts w:ascii="Times New Roman" w:eastAsia="Times New Roman" w:hAnsi="Times New Roman" w:cs="Times New Roman"/>
                <w:color w:val="000000"/>
              </w:rPr>
              <w:t>PASAJ PE BRETEA B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E3C37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5.2.3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3438">
              <w:rPr>
                <w:rFonts w:ascii="Times New Roman" w:eastAsia="Times New Roman" w:hAnsi="Times New Roman" w:cs="Times New Roman"/>
                <w:color w:val="000000"/>
              </w:rPr>
              <w:t>PASAJ PE BRETEA E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E3C37" w:rsidRPr="00193438" w:rsidTr="00193438">
        <w:trPr>
          <w:trHeight w:val="315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5.2.4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3438">
              <w:rPr>
                <w:rFonts w:ascii="Times New Roman" w:eastAsia="Times New Roman" w:hAnsi="Times New Roman" w:cs="Times New Roman"/>
                <w:color w:val="000000"/>
              </w:rPr>
              <w:t>PASAJ PE BRETEA F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E3C37" w:rsidRPr="00193438" w:rsidTr="00193438">
        <w:trPr>
          <w:trHeight w:val="315"/>
        </w:trPr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9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Categoria de lucrari: ITS</w:t>
            </w:r>
          </w:p>
        </w:tc>
        <w:tc>
          <w:tcPr>
            <w:tcW w:w="20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5E3C37" w:rsidRPr="00193438" w:rsidTr="00193438">
        <w:trPr>
          <w:trHeight w:val="315"/>
        </w:trPr>
        <w:tc>
          <w:tcPr>
            <w:tcW w:w="10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6.1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AUTOSTRADA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5E3C37" w:rsidRPr="00CC19C5" w:rsidTr="00193438">
        <w:trPr>
          <w:trHeight w:val="300"/>
        </w:trPr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9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Categorie de lucrari:LUCRARI AUXILIARE</w:t>
            </w:r>
          </w:p>
        </w:tc>
        <w:tc>
          <w:tcPr>
            <w:tcW w:w="207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 </w:t>
            </w:r>
          </w:p>
        </w:tc>
      </w:tr>
      <w:tr w:rsidR="005E3C37" w:rsidRPr="00193438" w:rsidTr="00193438"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7.1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Iluminat Noduri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5E3C37" w:rsidRPr="00193438" w:rsidTr="00193438">
        <w:trPr>
          <w:trHeight w:val="315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7.2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Darea in exploatare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E3C37" w:rsidRPr="00193438" w:rsidTr="00193438">
        <w:trPr>
          <w:trHeight w:val="300"/>
        </w:trPr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69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Publicitate</w:t>
            </w:r>
          </w:p>
        </w:tc>
        <w:tc>
          <w:tcPr>
            <w:tcW w:w="207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5E3C37" w:rsidRPr="00F7746F" w:rsidTr="00193438"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F774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lang w:val="fr-FR"/>
              </w:rPr>
              <w:t xml:space="preserve">TOTAL B 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 </w:t>
            </w:r>
          </w:p>
        </w:tc>
      </w:tr>
    </w:tbl>
    <w:p w:rsidR="005E3C37" w:rsidRPr="00F7746F" w:rsidRDefault="005E3C37" w:rsidP="00193438">
      <w:pPr>
        <w:spacing w:line="240" w:lineRule="auto"/>
        <w:rPr>
          <w:rFonts w:ascii="Times New Roman" w:hAnsi="Times New Roman" w:cs="Times New Roman"/>
          <w:lang w:val="fr-FR"/>
        </w:rPr>
      </w:pPr>
    </w:p>
    <w:p w:rsidR="00E9551D" w:rsidRDefault="00193438" w:rsidP="00E955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fr-FR"/>
        </w:rPr>
      </w:pPr>
      <w:r w:rsidRPr="00193438">
        <w:rPr>
          <w:rFonts w:ascii="Times New Roman" w:eastAsia="Times New Roman" w:hAnsi="Times New Roman" w:cs="Times New Roman"/>
          <w:b/>
          <w:bCs/>
          <w:lang w:val="fr-FR"/>
        </w:rPr>
        <w:t xml:space="preserve">GRAFIC DE PLATI </w:t>
      </w:r>
    </w:p>
    <w:p w:rsidR="00E9551D" w:rsidRPr="00193438" w:rsidRDefault="00E9551D" w:rsidP="00E955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o-RO"/>
        </w:rPr>
      </w:pPr>
      <w:r w:rsidRPr="00193438">
        <w:rPr>
          <w:rFonts w:ascii="Times New Roman" w:eastAsia="Times New Roman" w:hAnsi="Times New Roman" w:cs="Times New Roman"/>
          <w:b/>
          <w:bCs/>
          <w:lang w:val="ro-RO"/>
        </w:rPr>
        <w:t>Proiectare si Executie</w:t>
      </w:r>
      <w:r w:rsidRPr="00193438">
        <w:rPr>
          <w:rFonts w:ascii="Times New Roman" w:eastAsia="Times New Roman" w:hAnsi="Times New Roman" w:cs="Times New Roman"/>
          <w:b/>
          <w:bCs/>
          <w:lang w:val="fr-FR"/>
        </w:rPr>
        <w:t xml:space="preserve"> </w:t>
      </w:r>
      <w:r w:rsidRPr="00193438">
        <w:rPr>
          <w:rFonts w:ascii="Times New Roman" w:eastAsia="Times New Roman" w:hAnsi="Times New Roman" w:cs="Times New Roman"/>
          <w:b/>
          <w:bCs/>
          <w:lang w:val="ro-RO"/>
        </w:rPr>
        <w:t xml:space="preserve">“Autostrada de Centura Bucuresti km 0+000 – km 100+900” </w:t>
      </w:r>
    </w:p>
    <w:p w:rsidR="00F7746F" w:rsidRPr="00193438" w:rsidRDefault="00193438" w:rsidP="00F774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o-RO"/>
        </w:rPr>
      </w:pPr>
      <w:r w:rsidRPr="00E9551D">
        <w:rPr>
          <w:rFonts w:ascii="Times New Roman" w:eastAsia="Times New Roman" w:hAnsi="Times New Roman" w:cs="Times New Roman"/>
          <w:b/>
          <w:bCs/>
        </w:rPr>
        <w:t>LOT 1</w:t>
      </w:r>
      <w:r w:rsidR="00E9551D" w:rsidRPr="00E9551D">
        <w:rPr>
          <w:rFonts w:ascii="Times New Roman" w:eastAsia="Times New Roman" w:hAnsi="Times New Roman" w:cs="Times New Roman"/>
          <w:b/>
          <w:bCs/>
        </w:rPr>
        <w:t xml:space="preserve">: </w:t>
      </w:r>
      <w:r w:rsidR="00F7746F" w:rsidRPr="00193438">
        <w:rPr>
          <w:rFonts w:ascii="Times New Roman" w:eastAsia="Times New Roman" w:hAnsi="Times New Roman" w:cs="Times New Roman"/>
          <w:b/>
          <w:bCs/>
          <w:lang w:val="ro-RO"/>
        </w:rPr>
        <w:t xml:space="preserve">Sector 1. Km 52+070 – Km 52+770 aferent Centura Nord </w:t>
      </w:r>
    </w:p>
    <w:p w:rsidR="00F7746F" w:rsidRPr="00193438" w:rsidRDefault="00F7746F" w:rsidP="00F774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o-RO"/>
        </w:rPr>
      </w:pPr>
      <w:r w:rsidRPr="00193438">
        <w:rPr>
          <w:rFonts w:ascii="Times New Roman" w:eastAsia="Times New Roman" w:hAnsi="Times New Roman" w:cs="Times New Roman"/>
          <w:b/>
          <w:bCs/>
          <w:lang w:val="ro-RO"/>
        </w:rPr>
        <w:t xml:space="preserve">         </w:t>
      </w:r>
      <w:r w:rsidR="00E9551D">
        <w:rPr>
          <w:rFonts w:ascii="Times New Roman" w:eastAsia="Times New Roman" w:hAnsi="Times New Roman" w:cs="Times New Roman"/>
          <w:b/>
          <w:bCs/>
          <w:lang w:val="ro-RO"/>
        </w:rPr>
        <w:t xml:space="preserve"> </w:t>
      </w:r>
      <w:r w:rsidRPr="00193438">
        <w:rPr>
          <w:rFonts w:ascii="Times New Roman" w:eastAsia="Times New Roman" w:hAnsi="Times New Roman" w:cs="Times New Roman"/>
          <w:b/>
          <w:bCs/>
          <w:lang w:val="ro-RO"/>
        </w:rPr>
        <w:t>Sector 2. Km 52+770 – Km 69+000 aferent Centura Sud</w:t>
      </w:r>
    </w:p>
    <w:p w:rsidR="00F7746F" w:rsidRPr="00193438" w:rsidRDefault="00F7746F" w:rsidP="001934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fr-FR"/>
        </w:rPr>
      </w:pPr>
    </w:p>
    <w:tbl>
      <w:tblPr>
        <w:tblW w:w="10001" w:type="dxa"/>
        <w:tblInd w:w="97" w:type="dxa"/>
        <w:tblLook w:val="04A0"/>
      </w:tblPr>
      <w:tblGrid>
        <w:gridCol w:w="1001"/>
        <w:gridCol w:w="6930"/>
        <w:gridCol w:w="2070"/>
      </w:tblGrid>
      <w:tr w:rsidR="005E3C37" w:rsidRPr="00193438" w:rsidTr="00193438"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F7746F" w:rsidP="00F77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>
              <w:rPr>
                <w:rFonts w:ascii="Times New Roman" w:eastAsia="Times New Roman" w:hAnsi="Times New Roman" w:cs="Times New Roman"/>
                <w:lang w:val="fr-FR"/>
              </w:rPr>
              <w:t>1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46F" w:rsidRDefault="005E3C37" w:rsidP="00F774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93438">
              <w:rPr>
                <w:rFonts w:ascii="Times New Roman" w:eastAsia="Times New Roman" w:hAnsi="Times New Roman" w:cs="Times New Roman"/>
                <w:b/>
              </w:rPr>
              <w:t>TOTAL A + B</w:t>
            </w:r>
            <w:r w:rsidR="00F7746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5E3C37" w:rsidRPr="00193438" w:rsidRDefault="00F7746F" w:rsidP="00F774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Lei fara TVA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5E3C37" w:rsidRPr="00193438" w:rsidTr="00193438"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F7746F" w:rsidP="00F77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3C37" w:rsidRPr="00193438" w:rsidRDefault="005E3C37" w:rsidP="00F774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Suma provizionata - Rezerve de implementare conform OUG 83/2016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43,952.651</w:t>
            </w:r>
          </w:p>
        </w:tc>
      </w:tr>
      <w:tr w:rsidR="005E3C37" w:rsidRPr="00193438" w:rsidTr="005E3C37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F7746F" w:rsidP="00F77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193438" w:rsidP="00F774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 xml:space="preserve">TOTAL </w:t>
            </w:r>
            <w:r w:rsidR="00F7746F">
              <w:rPr>
                <w:rFonts w:ascii="Times New Roman" w:eastAsia="Times New Roman" w:hAnsi="Times New Roman" w:cs="Times New Roman"/>
                <w:b/>
                <w:bCs/>
              </w:rPr>
              <w:t xml:space="preserve"> Lei fara TVA (1+2)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5E3C37" w:rsidRPr="00193438" w:rsidTr="005E3C37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F7746F" w:rsidP="00F77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F774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TVA (19%)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5E3C37" w:rsidRPr="00193438" w:rsidTr="005E3C37">
        <w:trPr>
          <w:trHeight w:val="315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F7746F" w:rsidP="00F77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F774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TOTAL CU TVA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</w:tbl>
    <w:p w:rsidR="005E3C37" w:rsidRPr="00193438" w:rsidRDefault="005E3C37" w:rsidP="009346DC">
      <w:pPr>
        <w:spacing w:line="240" w:lineRule="auto"/>
        <w:rPr>
          <w:rFonts w:ascii="Times New Roman" w:hAnsi="Times New Roman" w:cs="Times New Roman"/>
        </w:rPr>
      </w:pPr>
    </w:p>
    <w:sectPr w:rsidR="005E3C37" w:rsidRPr="00193438" w:rsidSect="009346DC">
      <w:pgSz w:w="12240" w:h="15840"/>
      <w:pgMar w:top="54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3CB8" w:rsidRDefault="00583CB8" w:rsidP="00193438">
      <w:pPr>
        <w:spacing w:after="0" w:line="240" w:lineRule="auto"/>
      </w:pPr>
      <w:r>
        <w:separator/>
      </w:r>
    </w:p>
  </w:endnote>
  <w:endnote w:type="continuationSeparator" w:id="1">
    <w:p w:rsidR="00583CB8" w:rsidRDefault="00583CB8" w:rsidP="00193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3CB8" w:rsidRDefault="00583CB8" w:rsidP="00193438">
      <w:pPr>
        <w:spacing w:after="0" w:line="240" w:lineRule="auto"/>
      </w:pPr>
      <w:r>
        <w:separator/>
      </w:r>
    </w:p>
  </w:footnote>
  <w:footnote w:type="continuationSeparator" w:id="1">
    <w:p w:rsidR="00583CB8" w:rsidRDefault="00583CB8" w:rsidP="001934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A667E"/>
    <w:rsid w:val="00193438"/>
    <w:rsid w:val="001A667E"/>
    <w:rsid w:val="00212256"/>
    <w:rsid w:val="00410756"/>
    <w:rsid w:val="00560563"/>
    <w:rsid w:val="005619ED"/>
    <w:rsid w:val="00583CB8"/>
    <w:rsid w:val="005E2206"/>
    <w:rsid w:val="005E3C37"/>
    <w:rsid w:val="00697973"/>
    <w:rsid w:val="006A7A75"/>
    <w:rsid w:val="006E4058"/>
    <w:rsid w:val="009346DC"/>
    <w:rsid w:val="00CC19C5"/>
    <w:rsid w:val="00E54922"/>
    <w:rsid w:val="00E9551D"/>
    <w:rsid w:val="00EE5A56"/>
    <w:rsid w:val="00F77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9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93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3438"/>
  </w:style>
  <w:style w:type="paragraph" w:styleId="Footer">
    <w:name w:val="footer"/>
    <w:basedOn w:val="Normal"/>
    <w:link w:val="FooterChar"/>
    <w:uiPriority w:val="99"/>
    <w:semiHidden/>
    <w:unhideWhenUsed/>
    <w:rsid w:val="00193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34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5</Pages>
  <Words>1068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2017-05-29T08:36:00Z</dcterms:created>
  <dcterms:modified xsi:type="dcterms:W3CDTF">2017-05-29T15:29:00Z</dcterms:modified>
</cp:coreProperties>
</file>